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Международная серия гонок на классических и ретро- автомобилях </w:t>
      </w:r>
      <w:r w:rsidDel="00000000" w:rsidR="00000000" w:rsidRPr="00000000">
        <w:rPr>
          <w:b w:val="1"/>
          <w:bCs w:val="1"/>
          <w:rtl w:val="0"/>
        </w:rPr>
        <w:t xml:space="preserve">СЕРИЯ КЛАССИКА 2026</w:t>
      </w:r>
      <w:r w:rsidDel="00000000" w:rsidR="00000000" w:rsidRPr="00000000">
        <w:rPr>
          <w:rtl w:val="0"/>
        </w:rPr>
        <w:t xml:space="preserve"> стартует в мае!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0" w:firstLine="1133.8582677165355"/>
        <w:rPr/>
      </w:pPr>
      <w:r w:rsidDel="00000000" w:rsidR="00000000" w:rsidRPr="00000000">
        <w:rPr>
          <w:rtl w:val="0"/>
        </w:rPr>
        <w:t xml:space="preserve">Организаторы серии </w:t>
      </w:r>
      <w:r w:rsidDel="00000000" w:rsidR="00000000" w:rsidRPr="00000000">
        <w:rPr>
          <w:b w:val="1"/>
          <w:bCs w:val="1"/>
          <w:rtl w:val="0"/>
        </w:rPr>
        <w:t xml:space="preserve">СЕРИЯ КЛАССИКА</w:t>
      </w:r>
      <w:r w:rsidDel="00000000" w:rsidR="00000000" w:rsidRPr="00000000">
        <w:rPr>
          <w:rtl w:val="0"/>
        </w:rPr>
        <w:t xml:space="preserve"> анонсируют календарь соревнований на 2026 год. За шесть сезонов проект утвердился в статусе одной из ведущих площадок для исторических кольцевых гонок, объединяя ценителей автоспорта, коллекционеров и профессионалов.</w:t>
      </w:r>
    </w:p>
    <w:p w:rsidR="00000000" w:rsidDel="00000000" w:rsidP="00000000" w:rsidRDefault="00000000" w:rsidRPr="00000000" w14:paraId="00000004">
      <w:pPr>
        <w:ind w:left="0" w:firstLine="1133.858267716535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1133.8582677165355"/>
        <w:rPr/>
      </w:pPr>
      <w:r w:rsidDel="00000000" w:rsidR="00000000" w:rsidRPr="00000000">
        <w:rPr>
          <w:rtl w:val="0"/>
        </w:rPr>
        <w:t xml:space="preserve">Гонки </w:t>
      </w:r>
      <w:r w:rsidDel="00000000" w:rsidR="00000000" w:rsidRPr="00000000">
        <w:rPr>
          <w:b w:val="1"/>
          <w:bCs w:val="1"/>
          <w:rtl w:val="0"/>
        </w:rPr>
        <w:t xml:space="preserve">СЕРИЯ КЛАССИКА </w:t>
      </w:r>
      <w:r w:rsidDel="00000000" w:rsidR="00000000" w:rsidRPr="00000000">
        <w:rPr>
          <w:rtl w:val="0"/>
        </w:rPr>
        <w:t xml:space="preserve">проходят при поддержке Российской Автомобильной Федерации. В рамках Серии участники на классических и ретро- автомобилях, помимо традиционных соревнований, вновь будут бороться в статусе Кубка РАФ по автомобильным кольцевым гонкам! Именно здесь можно будет увидеть яркие массовые заезды боевой отечественной классики — культовых советских автомобилей «Жигули», «Москвич», ИЖ и «Волга». А в рамках заездов традиционных соревнований Серии удастся понаблюдать за заездами зарубежной классики и современных гоночных болидов.</w:t>
      </w:r>
    </w:p>
    <w:p w:rsidR="00000000" w:rsidDel="00000000" w:rsidP="00000000" w:rsidRDefault="00000000" w:rsidRPr="00000000" w14:paraId="00000006">
      <w:pPr>
        <w:ind w:left="0" w:firstLine="1133.858267716535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Календарь сезона 2026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В сезоне запланировано пять этапов, каждый из которых включает два гоночных дня: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8–9 мая — «Смоленское кольцо» (Смоленская область).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26–27 июня — «Нижегородское кольцо» (Нижегородская область).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24–25 июля — «Moscow Raceway» (Московская область).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21–22 августа — «Moscow Raceway» (Московская область).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25–26 сентября — «Смоленское кольцо» (Смоленская область).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Программа каждого этапа: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пятница: регистрация, техкомиссия, тренировки, квалификации;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суббота: две гонки в каждом классе.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Каждый этап — это не просто гонки, а полноценный праздник автоспорта. В 2026 году гостей ждут: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рейс‑такси: возможность ощутить атмосферу профессиональных заездов;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предстартовая процедура: возможность выхода на стартовую решетку и пофотографироваться (в связи с жестким расписанием проводится только на московских этапах и может быть сокращена);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ретро‑выставка: демонстрация классических автомобилей от клубов из разных регионов (в том числе советская классика в идеальном состоянии);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парад ретро‑автомобилей: красочное шествие участников клубов;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ретро‑автослалом: соревнования на точность маневрирования (проходят на московских этапах при поддержке автоклуба «Волга М‑21»);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детская зона: педальные машины и мини‑трасса для юных болельщиков;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развлечения: аквагрим, фуд‑корты, трансляции на большом экране, комментарии звездного ведущего.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На московских этапах будет организован Фестиваль Ретро Автомобилей, а выставки на региональных соревнованиях анонсируют отдельно.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Одной из визитных карточек Серии является возможность увидеть в гоночной борьбе самые разные поколения спортсменов — от знаменитостей советского автоспорта до совсем юных гонщиков. В сезоне-2026 примут участие пилоты, выступающие в Серии с ее основания, а также появятся и новички, некоторые из которых только начинают свой путь в большом автоспорте.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Вход для зрителей Смоленского кольца - свободный! Также к этапам вновь присоединятся различные автоклубы и сообщества, поддерживающие интерес к классическим авто! 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Гонки  </w:t>
      </w:r>
      <w:r w:rsidDel="00000000" w:rsidR="00000000" w:rsidRPr="00000000">
        <w:rPr>
          <w:b w:val="1"/>
          <w:bCs w:val="1"/>
          <w:rtl w:val="0"/>
        </w:rPr>
        <w:t xml:space="preserve">СЕРИЯ КЛАССИКА </w:t>
      </w:r>
      <w:r w:rsidDel="00000000" w:rsidR="00000000" w:rsidRPr="00000000">
        <w:rPr>
          <w:rtl w:val="0"/>
        </w:rPr>
        <w:t xml:space="preserve">в сезоне-2026 пройдут совместно с дружественным </w:t>
      </w:r>
      <w:r w:rsidDel="00000000" w:rsidR="00000000" w:rsidRPr="00000000">
        <w:rPr>
          <w:b w:val="1"/>
          <w:bCs w:val="1"/>
          <w:rtl w:val="0"/>
        </w:rPr>
        <w:t xml:space="preserve">Чемпионатом и Кубком Республики Беларусь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Титульным партнером Серии выступит мировая компания-производитель шин </w:t>
      </w:r>
      <w:r w:rsidDel="00000000" w:rsidR="00000000" w:rsidRPr="00000000">
        <w:rPr>
          <w:b w:val="1"/>
          <w:bCs w:val="1"/>
          <w:rtl w:val="0"/>
        </w:rPr>
        <w:t xml:space="preserve">YOKOHAMA</w:t>
      </w:r>
      <w:r w:rsidDel="00000000" w:rsidR="00000000" w:rsidRPr="00000000">
        <w:rPr>
          <w:rtl w:val="0"/>
        </w:rPr>
        <w:t xml:space="preserve">. Также партнерскую поддержку в сезоне-2025 окажут универсальный региональный банк «</w:t>
      </w:r>
      <w:r w:rsidDel="00000000" w:rsidR="00000000" w:rsidRPr="00000000">
        <w:rPr>
          <w:b w:val="1"/>
          <w:bCs w:val="1"/>
          <w:rtl w:val="0"/>
        </w:rPr>
        <w:t xml:space="preserve">Земский банк</w:t>
      </w:r>
      <w:r w:rsidDel="00000000" w:rsidR="00000000" w:rsidRPr="00000000">
        <w:rPr>
          <w:rtl w:val="0"/>
        </w:rPr>
        <w:t xml:space="preserve">», компания </w:t>
      </w:r>
      <w:r w:rsidDel="00000000" w:rsidR="00000000" w:rsidRPr="00000000">
        <w:rPr>
          <w:b w:val="1"/>
          <w:bCs w:val="1"/>
          <w:rtl w:val="0"/>
        </w:rPr>
        <w:t xml:space="preserve">TSS Group</w:t>
      </w:r>
      <w:r w:rsidDel="00000000" w:rsidR="00000000" w:rsidRPr="00000000">
        <w:rPr>
          <w:rtl w:val="0"/>
        </w:rPr>
        <w:t xml:space="preserve"> и школа спортивного экстремального вождения</w:t>
      </w:r>
      <w:r w:rsidDel="00000000" w:rsidR="00000000" w:rsidRPr="00000000">
        <w:rPr>
          <w:b w:val="1"/>
          <w:bCs w:val="1"/>
          <w:rtl w:val="0"/>
        </w:rPr>
        <w:t xml:space="preserve"> Ильи Каменского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Организатором прямой трансляции выступит </w:t>
      </w:r>
      <w:r w:rsidDel="00000000" w:rsidR="00000000" w:rsidRPr="00000000">
        <w:rPr>
          <w:b w:val="1"/>
          <w:bCs w:val="1"/>
          <w:rtl w:val="0"/>
        </w:rPr>
        <w:t xml:space="preserve">ПРОРЭЙС.ТВ</w:t>
      </w:r>
      <w:r w:rsidDel="00000000" w:rsidR="00000000" w:rsidRPr="00000000">
        <w:rPr>
          <w:rtl w:val="0"/>
        </w:rPr>
        <w:t xml:space="preserve"> — канал про гонки и все, что с ними связано!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Информационными партнерами Серия Классика в сезоне 2026 станут телеканал </w:t>
      </w:r>
      <w:r w:rsidDel="00000000" w:rsidR="00000000" w:rsidRPr="00000000">
        <w:rPr>
          <w:b w:val="1"/>
          <w:bCs w:val="1"/>
          <w:rtl w:val="0"/>
        </w:rPr>
        <w:t xml:space="preserve">Авто Плюс</w:t>
      </w:r>
      <w:r w:rsidDel="00000000" w:rsidR="00000000" w:rsidRPr="00000000">
        <w:rPr>
          <w:rtl w:val="0"/>
        </w:rPr>
        <w:t xml:space="preserve">, портал главных новостей из мира моторов </w:t>
      </w:r>
      <w:r w:rsidDel="00000000" w:rsidR="00000000" w:rsidRPr="00000000">
        <w:rPr>
          <w:b w:val="1"/>
          <w:bCs w:val="1"/>
          <w:rtl w:val="0"/>
        </w:rPr>
        <w:t xml:space="preserve">МОТОРСИТИ</w:t>
      </w:r>
      <w:r w:rsidDel="00000000" w:rsidR="00000000" w:rsidRPr="00000000">
        <w:rPr>
          <w:rtl w:val="0"/>
        </w:rPr>
        <w:t xml:space="preserve">, интернет-газета «</w:t>
      </w:r>
      <w:r w:rsidDel="00000000" w:rsidR="00000000" w:rsidRPr="00000000">
        <w:rPr>
          <w:b w:val="1"/>
          <w:bCs w:val="1"/>
          <w:rtl w:val="0"/>
        </w:rPr>
        <w:t xml:space="preserve">Ридус</w:t>
      </w:r>
      <w:r w:rsidDel="00000000" w:rsidR="00000000" w:rsidRPr="00000000">
        <w:rPr>
          <w:rtl w:val="0"/>
        </w:rPr>
        <w:t xml:space="preserve">», авторский телеграм-канал Марии Мельниковой «</w:t>
      </w:r>
      <w:r w:rsidDel="00000000" w:rsidR="00000000" w:rsidRPr="00000000">
        <w:rPr>
          <w:b w:val="1"/>
          <w:bCs w:val="1"/>
          <w:rtl w:val="0"/>
        </w:rPr>
        <w:t xml:space="preserve">Первое место — Россия</w:t>
      </w:r>
      <w:r w:rsidDel="00000000" w:rsidR="00000000" w:rsidRPr="00000000">
        <w:rPr>
          <w:rtl w:val="0"/>
        </w:rPr>
        <w:t xml:space="preserve">», автомобильное издание </w:t>
      </w:r>
      <w:r w:rsidDel="00000000" w:rsidR="00000000" w:rsidRPr="00000000">
        <w:rPr>
          <w:b w:val="1"/>
          <w:bCs w:val="1"/>
          <w:rtl w:val="0"/>
        </w:rPr>
        <w:t xml:space="preserve">КОЛЕСА.ру</w:t>
      </w:r>
      <w:r w:rsidDel="00000000" w:rsidR="00000000" w:rsidRPr="00000000">
        <w:rPr>
          <w:rtl w:val="0"/>
        </w:rPr>
        <w:t xml:space="preserve"> и автомобильный портал </w:t>
      </w:r>
      <w:r w:rsidDel="00000000" w:rsidR="00000000" w:rsidRPr="00000000">
        <w:rPr>
          <w:b w:val="1"/>
          <w:bCs w:val="1"/>
          <w:rtl w:val="0"/>
        </w:rPr>
        <w:t xml:space="preserve">КАРС.ру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Для получения дополнительной информации, интервью с организаторами или аккредитации на этапы обращайтесь: press@classictouring.ru</w:t>
        <w:br w:type="textWrapping"/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Следите за новостями: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официальный сайт: https://classictouring.ru/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ВК: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https://vk.com/classictouring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ТГ: @classictouringrace 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ТГ чат и результаты: @classictouring_chat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Билеты на московские этапы Серии уже можно приобрести по ссылке: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3 этап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https://classictouring3.ticketscloud.org/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4 этап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https://classictouring4.ticketscloud.org/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vk.com/classictouring" TargetMode="External"/><Relationship Id="rId7" Type="http://schemas.openxmlformats.org/officeDocument/2006/relationships/hyperlink" Target="https://classictouring3.ticketscloud.org/" TargetMode="External"/><Relationship Id="rId8" Type="http://schemas.openxmlformats.org/officeDocument/2006/relationships/hyperlink" Target="https://classictouring4.ticketsclou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