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Информация для СМИ</w:t>
      </w:r>
    </w:p>
    <w:p w:rsidR="00000000" w:rsidDel="00000000" w:rsidP="00000000" w:rsidRDefault="00000000" w:rsidRPr="00000000" w14:paraId="0000000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1 этап Чемпионата </w:t>
      </w:r>
    </w:p>
    <w:p w:rsidR="00000000" w:rsidDel="00000000" w:rsidP="00000000" w:rsidRDefault="00000000" w:rsidRPr="00000000" w14:paraId="0000000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“СЕРИЯ КЛАССИКА”</w:t>
      </w:r>
    </w:p>
    <w:p w:rsidR="00000000" w:rsidDel="00000000" w:rsidP="00000000" w:rsidRDefault="00000000" w:rsidRPr="00000000" w14:paraId="0000000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9 мая 2026 года, </w:t>
      </w:r>
    </w:p>
    <w:p w:rsidR="00000000" w:rsidDel="00000000" w:rsidP="00000000" w:rsidRDefault="00000000" w:rsidRPr="00000000" w14:paraId="0000000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“Смоленское кольцо”</w:t>
      </w:r>
    </w:p>
    <w:p w:rsidR="00000000" w:rsidDel="00000000" w:rsidP="00000000" w:rsidRDefault="00000000" w:rsidRPr="00000000" w14:paraId="0000000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пресс-центра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Жилеты для прессы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Брифинги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Точки съемки на трассе для фото- и ТВ- бригад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НА ТРАССЕ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Барьеры безопасности </w:t>
      </w:r>
    </w:p>
    <w:p w:rsidR="00000000" w:rsidDel="00000000" w:rsidP="00000000" w:rsidRDefault="00000000" w:rsidRPr="00000000" w14:paraId="0000003D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Наушники/беруши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Обязательное нахождение за барьерами во время любого заезда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Пит-лейн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Сервисные дорожки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Маршалы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GRID-процедура и старт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Церемония награждения/подиум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line="349" w:lineRule="auto"/>
        <w:ind w:left="-70" w:right="427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  <w:sectPr>
          <w:headerReference r:id="rId7" w:type="default"/>
          <w:footerReference r:id="rId8" w:type="default"/>
          <w:pgSz w:h="16838" w:w="11906" w:orient="portrait"/>
          <w:pgMar w:bottom="1486" w:top="1305" w:left="1440" w:right="1440" w:header="1248" w:footer="142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center" w:leader="none" w:pos="4677"/>
          <w:tab w:val="right" w:leader="none" w:pos="9355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7553958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634" cy="0"/>
                        </a:xfrm>
                        <a:custGeom>
                          <a:rect b="b" l="l" r="r" t="t"/>
                          <a:pathLst>
                            <a:path extrusionOk="0" h="120000" w="634">
                              <a:moveTo>
                                <a:pt x="0" y="0"/>
                              </a:moveTo>
                              <a:lnTo>
                                <a:pt x="63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F4F4F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7553958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Работа пресс-центра</w:t>
      </w:r>
    </w:p>
    <w:p w:rsidR="00000000" w:rsidDel="00000000" w:rsidP="00000000" w:rsidRDefault="00000000" w:rsidRPr="00000000" w14:paraId="00000049">
      <w:pPr>
        <w:spacing w:after="7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  <w:rtl w:val="0"/>
        </w:rPr>
        <w:t xml:space="preserve">Часы работы: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Пятница 8 мая 09:30 –19:30</w:t>
      </w:r>
    </w:p>
    <w:p w:rsidR="00000000" w:rsidDel="00000000" w:rsidP="00000000" w:rsidRDefault="00000000" w:rsidRPr="00000000" w14:paraId="0000004C">
      <w:pPr>
        <w:spacing w:after="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Суббота 9 мая 8.00 - 19.30</w:t>
      </w:r>
    </w:p>
    <w:p w:rsidR="00000000" w:rsidDel="00000000" w:rsidP="00000000" w:rsidRDefault="00000000" w:rsidRPr="00000000" w14:paraId="0000004D">
      <w:pPr>
        <w:spacing w:after="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Жилеты для прессы</w:t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line="240" w:lineRule="auto"/>
        <w:ind w:right="39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представители прессы, работающие на трассе, обязаны надевать жилеты с идентификационным номером, не заправляя их за пояс. Номер жилета должен читаться – это правило!</w:t>
      </w:r>
    </w:p>
    <w:p w:rsidR="00000000" w:rsidDel="00000000" w:rsidP="00000000" w:rsidRDefault="00000000" w:rsidRPr="00000000" w14:paraId="00000052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line="240" w:lineRule="auto"/>
        <w:ind w:right="34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Фотографам во время съемки запрещается надевать рюкзак или рабочий жилет поверх официального жилета прессы с номером!</w:t>
      </w:r>
    </w:p>
    <w:p w:rsidR="00000000" w:rsidDel="00000000" w:rsidP="00000000" w:rsidRDefault="00000000" w:rsidRPr="00000000" w14:paraId="00000054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="240" w:lineRule="auto"/>
        <w:ind w:right="39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Жилеты для работы на трассе могут получить все журналисты, принявшие участие в специальном брифинге по безопасности. При этом организаторы гонок взимают возвращаемый залог в размере 500 руб.</w:t>
      </w:r>
    </w:p>
    <w:p w:rsidR="00000000" w:rsidDel="00000000" w:rsidP="00000000" w:rsidRDefault="00000000" w:rsidRPr="00000000" w14:paraId="00000056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Брифинги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line="240" w:lineRule="auto"/>
        <w:ind w:right="125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фотографы и ТВ-бригады должны присутствовать на одном из следующих брифингов по правилам безопасной работы на автоспортивном мероприятии:</w:t>
      </w:r>
    </w:p>
    <w:p w:rsidR="00000000" w:rsidDel="00000000" w:rsidP="00000000" w:rsidRDefault="00000000" w:rsidRPr="00000000" w14:paraId="0000005A">
      <w:pPr>
        <w:spacing w:after="0" w:line="259" w:lineRule="auto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59" w:lineRule="auto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color w:val="ff0000"/>
          <w:sz w:val="24"/>
          <w:szCs w:val="24"/>
          <w:rtl w:val="0"/>
        </w:rPr>
        <w:t xml:space="preserve">Время брифинга будет сообщено дополнительно</w:t>
      </w:r>
    </w:p>
    <w:p w:rsidR="00000000" w:rsidDel="00000000" w:rsidP="00000000" w:rsidRDefault="00000000" w:rsidRPr="00000000" w14:paraId="0000005C">
      <w:pPr>
        <w:spacing w:after="0" w:line="259" w:lineRule="auto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line="240" w:lineRule="auto"/>
        <w:ind w:left="2996" w:right="770" w:hanging="2574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Представители прессы, не прослушавшие брифинг, к работе на трассе не допускаются</w:t>
      </w:r>
    </w:p>
    <w:p w:rsidR="00000000" w:rsidDel="00000000" w:rsidP="00000000" w:rsidRDefault="00000000" w:rsidRPr="00000000" w14:paraId="0000005E">
      <w:pPr>
        <w:tabs>
          <w:tab w:val="center" w:leader="none" w:pos="4677"/>
          <w:tab w:val="right" w:leader="none" w:pos="9355"/>
        </w:tabs>
        <w:spacing w:after="0" w:line="240" w:lineRule="auto"/>
        <w:rPr/>
        <w:sectPr>
          <w:type w:val="nextPage"/>
          <w:pgSz w:h="16838" w:w="11906" w:orient="portrait"/>
          <w:pgMar w:bottom="0" w:top="1134" w:left="1701" w:right="850" w:header="1248" w:footer="142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Точки съемки на трассе для фото- и ТВ- бригад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-965200</wp:posOffset>
            </wp:positionH>
            <wp:positionV relativeFrom="paragraph">
              <wp:posOffset>231775</wp:posOffset>
            </wp:positionV>
            <wp:extent cx="7516355" cy="4355300"/>
            <wp:effectExtent b="0" l="0" r="0" t="0"/>
            <wp:wrapNone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6355" cy="435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center" w:leader="none" w:pos="4677"/>
          <w:tab w:val="right" w:leader="none" w:pos="9355"/>
        </w:tabs>
        <w:spacing w:after="0" w:line="240" w:lineRule="auto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РАБОТА НА ТРАССЕ</w:t>
      </w:r>
    </w:p>
    <w:p w:rsidR="00000000" w:rsidDel="00000000" w:rsidP="00000000" w:rsidRDefault="00000000" w:rsidRPr="00000000" w14:paraId="000000A0">
      <w:pPr>
        <w:spacing w:after="7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color w:val="4471c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1. Барьеры безопасности</w:t>
      </w:r>
    </w:p>
    <w:p w:rsidR="00000000" w:rsidDel="00000000" w:rsidP="00000000" w:rsidRDefault="00000000" w:rsidRPr="00000000" w14:paraId="000000A2">
      <w:pPr>
        <w:spacing w:after="14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0" w:line="240" w:lineRule="auto"/>
        <w:ind w:left="518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ВО ВРЕМЯ ЛЮБОЙ СЕССИИ МЕЖДУ ВАМИ И ТРАССОЙ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after="0" w:line="240" w:lineRule="auto"/>
        <w:ind w:left="936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ДОЛЖЕН ОСТАВАТЬСЯ БАРЬЕР БЕЗОПАСНОСТИ.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after="0" w:line="240" w:lineRule="auto"/>
        <w:ind w:right="3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Запрещено облокачиваться на барьеры или свешиваться через них. Запрещено перелезать через ограждения, выкладывать на них аппаратуру, а также стоять в разрывах между ограждениями!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0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2. Наушники/беруши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after="0" w:line="240" w:lineRule="auto"/>
        <w:ind w:right="39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всегда должны знать, что происходит вокруг вас. В берушах или наушниках вы можете не услышать столкновения, поэтому, работая на трассе, необходимо все время оставаться максимально сосредоточенным!</w:t>
      </w:r>
    </w:p>
    <w:p w:rsidR="00000000" w:rsidDel="00000000" w:rsidP="00000000" w:rsidRDefault="00000000" w:rsidRPr="00000000" w14:paraId="000000AB">
      <w:pPr>
        <w:widowControl w:val="0"/>
        <w:spacing w:after="0" w:line="240" w:lineRule="auto"/>
        <w:ind w:right="39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3. Рация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line="240" w:lineRule="auto"/>
        <w:ind w:right="34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вы пользуетесь портативной рацией для переговоров, используйте только один наушник.</w:t>
      </w:r>
    </w:p>
    <w:p w:rsidR="00000000" w:rsidDel="00000000" w:rsidP="00000000" w:rsidRDefault="00000000" w:rsidRPr="00000000" w14:paraId="000000AF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line="240" w:lineRule="auto"/>
        <w:ind w:left="158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Прослушивание музыки в плеере во время работы на трассе строго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line="240" w:lineRule="auto"/>
        <w:ind w:left="3740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запрещено!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0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Обязательное нахождение за барьерами во время любого заезда</w:t>
      </w:r>
    </w:p>
    <w:p w:rsidR="00000000" w:rsidDel="00000000" w:rsidP="00000000" w:rsidRDefault="00000000" w:rsidRPr="00000000" w14:paraId="000000B5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after="0" w:line="240" w:lineRule="auto"/>
        <w:ind w:right="39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случае аварии категорически запрещается заходить за барьеры и снимать происходящее. В это время остальные машины следуют за автомобилем безопасности, и гоночная сессия продолжается!</w:t>
      </w:r>
    </w:p>
    <w:p w:rsidR="00000000" w:rsidDel="00000000" w:rsidP="00000000" w:rsidRDefault="00000000" w:rsidRPr="00000000" w14:paraId="000000B7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ind w:left="183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Нарушитель данного правила будет лишен аккредитации до конца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  <w:rtl w:val="0"/>
        </w:rPr>
        <w:t xml:space="preserve">сезона!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after="0" w:line="240" w:lineRule="auto"/>
        <w:ind w:left="4017" w:right="-2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5. Пит-лейн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0" w:line="240" w:lineRule="auto"/>
        <w:ind w:right="34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Шорты, юбки, обувь с открытыми пальцами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запрещены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работе на трассе и зоне пит-лейна.</w:t>
      </w:r>
    </w:p>
    <w:p w:rsidR="00000000" w:rsidDel="00000000" w:rsidP="00000000" w:rsidRDefault="00000000" w:rsidRPr="00000000" w14:paraId="000000C6">
      <w:pPr>
        <w:widowControl w:val="0"/>
        <w:spacing w:after="0" w:line="240" w:lineRule="auto"/>
        <w:ind w:right="348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after="0" w:line="240" w:lineRule="auto"/>
        <w:ind w:right="34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Пит-лейн - это место работы, которое также представляет опасность. Никогда не теряйте бдительность! В любой момент на пит-лейн может заехать автомобиль. Смотрите по сторонам. Не мешайте автомобилям покидать пит-лейн.</w:t>
      </w:r>
    </w:p>
    <w:p w:rsidR="00000000" w:rsidDel="00000000" w:rsidP="00000000" w:rsidRDefault="00000000" w:rsidRPr="00000000" w14:paraId="000000C8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after="0" w:line="240" w:lineRule="auto"/>
        <w:ind w:right="39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вам необходимо проверить фотографии – зайдите в бокс! Ни в коем случае не отворачивайтесь от трассы, чтобы рассмотреть изображение на экране. Если вы видите, что ваш коллега занят съемкой и не замечает надвигающейся опасности, по возможности привлеките его внимание.</w:t>
      </w:r>
    </w:p>
    <w:p w:rsidR="00000000" w:rsidDel="00000000" w:rsidP="00000000" w:rsidRDefault="00000000" w:rsidRPr="00000000" w14:paraId="000000CA">
      <w:pPr>
        <w:spacing w:after="0" w:line="20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6. Сервисные дорожки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4" w:line="20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spacing w:after="0" w:line="240" w:lineRule="auto"/>
        <w:ind w:right="41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Никакие работы не должны мешать или блокировать сервисные дорожки, препятствуя проезду машин специальных служб. Треноги не должны ограничивать проезд!</w:t>
      </w:r>
    </w:p>
    <w:p w:rsidR="00000000" w:rsidDel="00000000" w:rsidP="00000000" w:rsidRDefault="00000000" w:rsidRPr="00000000" w14:paraId="000000CE">
      <w:pPr>
        <w:spacing w:after="0" w:line="20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spacing w:after="0" w:line="240" w:lineRule="auto"/>
        <w:ind w:left="360" w:right="-20" w:firstLine="0"/>
        <w:rPr>
          <w:rFonts w:ascii="Times New Roman" w:cs="Times New Roman" w:eastAsia="Times New Roman" w:hAnsi="Times New Roman"/>
          <w:color w:val="4471c4"/>
          <w:sz w:val="28"/>
          <w:szCs w:val="28"/>
        </w:rPr>
      </w:pPr>
      <w:r w:rsidDel="00000000" w:rsidR="00000000" w:rsidRPr="00000000">
        <w:rPr>
          <w:b w:val="1"/>
          <w:bCs w:val="1"/>
          <w:color w:val="4471c4"/>
          <w:sz w:val="28"/>
          <w:szCs w:val="28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color w:val="4471c4"/>
          <w:sz w:val="28"/>
          <w:szCs w:val="28"/>
          <w:rtl w:val="0"/>
        </w:rPr>
        <w:t xml:space="preserve">Маршалы</w:t>
      </w:r>
    </w:p>
    <w:p w:rsidR="00000000" w:rsidDel="00000000" w:rsidP="00000000" w:rsidRDefault="00000000" w:rsidRPr="00000000" w14:paraId="000000D0">
      <w:pPr>
        <w:spacing w:after="114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spacing w:after="0" w:line="240" w:lineRule="auto"/>
        <w:ind w:right="39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Соблюдайте все инструкции маршалов и официальных лиц. Они заботятся о вашей безопасности. Словесное или физическое оскорбление маршалов недопустимо. В случае возникновения проблем не пытайтесь решить их самостоятельно – сообщите о сложившейся ситуации руководителю PR-службы.</w:t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14" w:line="16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spacing w:after="0" w:line="240" w:lineRule="auto"/>
        <w:ind w:left="95" w:right="445" w:firstLine="0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ВНИМАНИЕ Представителям СМИ строго запрещается находиться на автодроме (в любой его точке) в нетрезвом виде. Нарушитель может быть отстранен от работы и удален за пределы автодрома с лишением аккредитации на весь сезон!</w:t>
      </w:r>
    </w:p>
    <w:p w:rsidR="00000000" w:rsidDel="00000000" w:rsidP="00000000" w:rsidRDefault="00000000" w:rsidRPr="00000000" w14:paraId="000000D5">
      <w:pPr>
        <w:widowControl w:val="0"/>
        <w:spacing w:after="0" w:line="240" w:lineRule="auto"/>
        <w:ind w:left="95" w:right="445" w:firstLine="0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spacing w:after="0" w:line="240" w:lineRule="auto"/>
        <w:ind w:left="2895" w:right="-20" w:firstLine="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GRID-процедура и старт</w:t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spacing w:after="0" w:line="240" w:lineRule="auto"/>
        <w:ind w:right="39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аккредитованные журналисты могут посетить GRID-процедуру. Покинуть ее необходимо за пять минут до старта, о чем уведомит соответствующий сигнал и девушка с табличкой «5 минут». </w:t>
      </w:r>
    </w:p>
    <w:p w:rsidR="00000000" w:rsidDel="00000000" w:rsidP="00000000" w:rsidRDefault="00000000" w:rsidRPr="00000000" w14:paraId="000000E1">
      <w:pPr>
        <w:widowControl w:val="0"/>
        <w:spacing w:after="0" w:line="240" w:lineRule="auto"/>
        <w:ind w:right="39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after="0" w:line="240" w:lineRule="auto"/>
        <w:ind w:right="39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GRID-процедуры абсолютно все должны покинуть стартовую прямую и пит-уолл (ограждение, разделяющее стартовую прямую и пит-лейн).</w:t>
      </w:r>
    </w:p>
    <w:p w:rsidR="00000000" w:rsidDel="00000000" w:rsidP="00000000" w:rsidRDefault="00000000" w:rsidRPr="00000000" w14:paraId="000000E3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spacing w:after="0" w:line="240" w:lineRule="auto"/>
        <w:ind w:left="13" w:right="-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ВО ВРЕМЯ СТАРТА НАХОДИТЬСЯ У ПИТ-УОЛЛА ЗАПРЕЩЕНО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5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Однако сразу после начала гонки вы можете туда вернуться.</w:t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line="240" w:lineRule="auto"/>
        <w:ind w:left="2376" w:right="-20" w:firstLine="0"/>
        <w:rPr>
          <w:rFonts w:ascii="Times New Roman" w:cs="Times New Roman" w:eastAsia="Times New Roman" w:hAnsi="Times New Roman"/>
          <w:color w:val="2e52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e5294"/>
          <w:sz w:val="28"/>
          <w:szCs w:val="28"/>
          <w:rtl w:val="0"/>
        </w:rPr>
        <w:t xml:space="preserve">Церемония награждения/подиум</w:t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9" w:line="120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after="0" w:line="240" w:lineRule="auto"/>
        <w:ind w:right="34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подиум допускаются только официальный фотограф и ТВ-оператор Серии. Все остальные могут снимать, находясь в зрительской зоне.</w:t>
      </w:r>
    </w:p>
    <w:p w:rsidR="00000000" w:rsidDel="00000000" w:rsidP="00000000" w:rsidRDefault="00000000" w:rsidRPr="00000000" w14:paraId="000000ED">
      <w:pPr>
        <w:widowControl w:val="0"/>
        <w:spacing w:after="0" w:line="240" w:lineRule="auto"/>
        <w:ind w:right="39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Доступ в сеть и питание</w:t>
      </w:r>
    </w:p>
    <w:p w:rsidR="00000000" w:rsidDel="00000000" w:rsidP="00000000" w:rsidRDefault="00000000" w:rsidRPr="00000000" w14:paraId="000000EF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пресс-центре будет работать бесплатный Wi-Fi.</w:t>
      </w:r>
    </w:p>
    <w:p w:rsidR="00000000" w:rsidDel="00000000" w:rsidP="00000000" w:rsidRDefault="00000000" w:rsidRPr="00000000" w14:paraId="000000F1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пресс-баре вам будут предложены легкие снеки и вода.</w:t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F5">
      <w:pPr>
        <w:spacing w:after="29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Руководитель медиа-службы Ирина Куранова +79778553220</w:t>
      </w:r>
    </w:p>
    <w:p w:rsidR="00000000" w:rsidDel="00000000" w:rsidP="00000000" w:rsidRDefault="00000000" w:rsidRPr="00000000" w14:paraId="000000F7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press@classictouring.com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color w:val="0562c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Сайт: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562c1"/>
            <w:sz w:val="28"/>
            <w:szCs w:val="28"/>
            <w:u w:val="single"/>
            <w:rtl w:val="0"/>
          </w:rPr>
          <w:t xml:space="preserve">https://classictouring.ru/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8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Группа ВКонтакте: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https://vk.com/classictouringchampionship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E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Телеграм-канал: 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https://t.me/classictouringrace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FF">
      <w:pPr>
        <w:widowControl w:val="0"/>
        <w:spacing w:after="0" w:line="240" w:lineRule="auto"/>
        <w:ind w:right="-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Телеграм-чат: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https://t.me/classictouring_chat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00">
      <w:pPr>
        <w:tabs>
          <w:tab w:val="center" w:leader="none" w:pos="4677"/>
          <w:tab w:val="right" w:leader="none" w:pos="9355"/>
        </w:tabs>
        <w:spacing w:after="0" w:line="24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6191250</wp:posOffset>
            </wp:positionH>
            <wp:positionV relativeFrom="page">
              <wp:posOffset>9990103</wp:posOffset>
            </wp:positionV>
            <wp:extent cx="962025" cy="371475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86" w:top="1305" w:left="1440" w:right="1440" w:header="1248" w:footer="142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3019425</wp:posOffset>
          </wp:positionH>
          <wp:positionV relativeFrom="paragraph">
            <wp:posOffset>137925</wp:posOffset>
          </wp:positionV>
          <wp:extent cx="838200" cy="376200"/>
          <wp:effectExtent b="0" l="0" r="0" t="0"/>
          <wp:wrapNone/>
          <wp:docPr id="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8200" cy="376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133350</wp:posOffset>
          </wp:positionH>
          <wp:positionV relativeFrom="paragraph">
            <wp:posOffset>337950</wp:posOffset>
          </wp:positionV>
          <wp:extent cx="677396" cy="295275"/>
          <wp:effectExtent b="0" l="0" r="0" t="0"/>
          <wp:wrapNone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7396" cy="295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618937</wp:posOffset>
          </wp:positionV>
          <wp:extent cx="1546123" cy="323850"/>
          <wp:effectExtent b="0" l="0" r="0" t="0"/>
          <wp:wrapNone/>
          <wp:docPr id="11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6123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8872" distR="118872" hidden="0" layoutInCell="1" locked="0" relativeHeight="0" simplePos="0">
          <wp:simplePos x="0" y="0"/>
          <wp:positionH relativeFrom="column">
            <wp:posOffset>4081272</wp:posOffset>
          </wp:positionH>
          <wp:positionV relativeFrom="paragraph">
            <wp:posOffset>618937</wp:posOffset>
          </wp:positionV>
          <wp:extent cx="832757" cy="323850"/>
          <wp:effectExtent b="0" l="0" r="0" t="0"/>
          <wp:wrapNone/>
          <wp:docPr id="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2757" cy="323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990600</wp:posOffset>
          </wp:positionH>
          <wp:positionV relativeFrom="paragraph">
            <wp:posOffset>176025</wp:posOffset>
          </wp:positionV>
          <wp:extent cx="1791525" cy="200069"/>
          <wp:effectExtent b="0" l="0" r="0" t="0"/>
          <wp:wrapNone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1525" cy="2000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4095750</wp:posOffset>
          </wp:positionH>
          <wp:positionV relativeFrom="paragraph">
            <wp:posOffset>176025</wp:posOffset>
          </wp:positionV>
          <wp:extent cx="1137677" cy="295275"/>
          <wp:effectExtent b="0" l="0" r="0" t="0"/>
          <wp:wrapSquare wrapText="bothSides" distB="114300" distT="114300" distL="114300" distR="114300"/>
          <wp:docPr id="12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7677" cy="295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-676274</wp:posOffset>
          </wp:positionH>
          <wp:positionV relativeFrom="paragraph">
            <wp:posOffset>457012</wp:posOffset>
          </wp:positionV>
          <wp:extent cx="452625" cy="45262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625" cy="452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8872" distR="118872" hidden="0" layoutInCell="1" locked="0" relativeHeight="0" simplePos="0">
          <wp:simplePos x="0" y="0"/>
          <wp:positionH relativeFrom="column">
            <wp:posOffset>623697</wp:posOffset>
          </wp:positionH>
          <wp:positionV relativeFrom="paragraph">
            <wp:posOffset>628462</wp:posOffset>
          </wp:positionV>
          <wp:extent cx="1247775" cy="296082"/>
          <wp:effectExtent b="0" l="0" r="0" t="0"/>
          <wp:wrapNone/>
          <wp:docPr id="8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8"/>
                  <a:srcRect b="33835" l="0" r="0" t="30679"/>
                  <a:stretch>
                    <a:fillRect/>
                  </a:stretch>
                </pic:blipFill>
                <pic:spPr>
                  <a:xfrm>
                    <a:off x="0" y="0"/>
                    <a:ext cx="1247775" cy="29608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5362575</wp:posOffset>
          </wp:positionH>
          <wp:positionV relativeFrom="page">
            <wp:posOffset>197166</wp:posOffset>
          </wp:positionV>
          <wp:extent cx="1912302" cy="637434"/>
          <wp:effectExtent b="0" l="0" r="0" t="0"/>
          <wp:wrapNone/>
          <wp:docPr id="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2302" cy="63743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476250</wp:posOffset>
          </wp:positionH>
          <wp:positionV relativeFrom="page">
            <wp:posOffset>125730</wp:posOffset>
          </wp:positionV>
          <wp:extent cx="742950" cy="785163"/>
          <wp:effectExtent b="0" l="0" r="0" t="0"/>
          <wp:wrapNone/>
          <wp:docPr id="4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50" cy="7851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2124075</wp:posOffset>
          </wp:positionH>
          <wp:positionV relativeFrom="paragraph">
            <wp:posOffset>-678178</wp:posOffset>
          </wp:positionV>
          <wp:extent cx="1485900" cy="795728"/>
          <wp:effectExtent b="0" l="0" r="0" t="0"/>
          <wp:wrapSquare wrapText="bothSides" distB="114300" distT="11430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5900" cy="79572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left" w:leader="none" w:pos="81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2.00000000000003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spacing w:after="0" w:before="480" w:line="259" w:lineRule="auto"/>
      <w:jc w:val="left"/>
    </w:pPr>
    <w:rPr>
      <w:rFonts w:ascii="Calibri" w:cs="Calibri" w:eastAsia="Calibri" w:hAnsi="Calibri"/>
      <w:b w:val="1"/>
      <w:bCs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after="0" w:before="200" w:line="259" w:lineRule="auto"/>
      <w:jc w:val="left"/>
    </w:pPr>
    <w:rPr>
      <w:rFonts w:ascii="Calibri" w:cs="Calibri" w:eastAsia="Calibri" w:hAnsi="Calibri"/>
      <w:b w:val="1"/>
      <w:bCs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after="0" w:before="200" w:line="259" w:lineRule="auto"/>
      <w:jc w:val="left"/>
    </w:pPr>
    <w:rPr>
      <w:rFonts w:ascii="Calibri" w:cs="Calibri" w:eastAsia="Calibri" w:hAnsi="Calibri"/>
      <w:b w:val="1"/>
      <w:bCs w:val="1"/>
      <w:color w:val="5b9bd5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spacing w:after="0" w:before="200" w:line="259" w:lineRule="auto"/>
      <w:jc w:val="left"/>
    </w:pPr>
    <w:rPr>
      <w:rFonts w:ascii="Calibri" w:cs="Calibri" w:eastAsia="Calibri" w:hAnsi="Calibri"/>
      <w:b w:val="1"/>
      <w:bCs w:val="1"/>
      <w:i w:val="1"/>
      <w:iCs w:val="1"/>
      <w:color w:val="5b9bd5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spacing w:after="0" w:before="200" w:line="259" w:lineRule="auto"/>
      <w:jc w:val="left"/>
    </w:pPr>
    <w:rPr>
      <w:rFonts w:ascii="Calibri" w:cs="Calibri" w:eastAsia="Calibri" w:hAnsi="Calibri"/>
      <w:color w:val="1e4d78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spacing w:after="0" w:before="200" w:line="259" w:lineRule="auto"/>
      <w:jc w:val="left"/>
    </w:pPr>
    <w:rPr>
      <w:rFonts w:ascii="Calibri" w:cs="Calibri" w:eastAsia="Calibri" w:hAnsi="Calibri"/>
      <w:i w:val="1"/>
      <w:iCs w:val="1"/>
      <w:color w:val="1e4d78"/>
      <w:sz w:val="22"/>
      <w:szCs w:val="22"/>
    </w:rPr>
  </w:style>
  <w:style w:type="paragraph" w:styleId="Title">
    <w:name w:val="Title"/>
    <w:basedOn w:val="Normal"/>
    <w:next w:val="Normal"/>
    <w:pPr>
      <w:widowControl w:val="1"/>
      <w:pBdr>
        <w:bottom w:color="5b9bd5" w:space="4" w:sz="8" w:val="single"/>
      </w:pBdr>
      <w:spacing w:after="300" w:before="0" w:line="240" w:lineRule="auto"/>
      <w:jc w:val="left"/>
    </w:pPr>
    <w:rPr>
      <w:rFonts w:ascii="Calibri" w:cs="Calibri" w:eastAsia="Calibri" w:hAnsi="Calibri"/>
      <w:color w:val="323e4f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</w:pPr>
    <w:rPr>
      <w:rFonts w:ascii="Calibri" w:cs="Calibri" w:eastAsia="Calibri" w:hAnsi="Calibri"/>
      <w:b w:val="0"/>
      <w:bCs w:val="0"/>
      <w:i w:val="1"/>
      <w:iCs w:val="1"/>
      <w:smallCaps w:val="0"/>
      <w:strike w:val="0"/>
      <w:color w:val="5b9bd5"/>
      <w:sz w:val="24"/>
      <w:szCs w:val="24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press@classictouring.com" TargetMode="External"/><Relationship Id="rId10" Type="http://schemas.openxmlformats.org/officeDocument/2006/relationships/image" Target="media/image9.png"/><Relationship Id="rId13" Type="http://schemas.openxmlformats.org/officeDocument/2006/relationships/hyperlink" Target="https://vk.com/classictouringchampionship" TargetMode="External"/><Relationship Id="rId12" Type="http://schemas.openxmlformats.org/officeDocument/2006/relationships/hyperlink" Target="https://classictouring.r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hyperlink" Target="https://t.me/classictouring_chat" TargetMode="External"/><Relationship Id="rId14" Type="http://schemas.openxmlformats.org/officeDocument/2006/relationships/hyperlink" Target="https://t.me/classictouringrace" TargetMode="Externa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jpg"/><Relationship Id="rId3" Type="http://schemas.openxmlformats.org/officeDocument/2006/relationships/image" Target="media/image12.png"/><Relationship Id="rId4" Type="http://schemas.openxmlformats.org/officeDocument/2006/relationships/image" Target="media/image6.png"/><Relationship Id="rId5" Type="http://schemas.openxmlformats.org/officeDocument/2006/relationships/image" Target="media/image5.png"/><Relationship Id="rId6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3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MSZ5a3oea1YH3D25Y93K4DAFw==">CgMxLjA4AHIhMUlyV2JieEJTNENpT0pSUGlTbVlXUUJ0Q0I5VTRjQ2ky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